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7" w:rsidRDefault="006E3637" w:rsidP="006E3637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5276215</wp:posOffset>
            </wp:positionH>
            <wp:positionV relativeFrom="paragraph">
              <wp:posOffset>367030</wp:posOffset>
            </wp:positionV>
            <wp:extent cx="1203325" cy="604520"/>
            <wp:effectExtent l="19050" t="0" r="0" b="0"/>
            <wp:wrapNone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-184785</wp:posOffset>
            </wp:positionV>
            <wp:extent cx="1203325" cy="1203325"/>
            <wp:effectExtent l="19050" t="0" r="0" b="0"/>
            <wp:wrapNone/>
            <wp:docPr id="3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637" w:rsidRDefault="006E3637" w:rsidP="006E3637">
      <w:pPr>
        <w:pStyle w:val="Nadpis1"/>
        <w:rPr>
          <w:rFonts w:ascii="Times New Roman" w:hAnsi="Times New Roman"/>
        </w:rPr>
      </w:pPr>
    </w:p>
    <w:p w:rsidR="006E3637" w:rsidRPr="00DC0C06" w:rsidRDefault="006E3637" w:rsidP="006E3637">
      <w:pPr>
        <w:pStyle w:val="Nadpis1"/>
        <w:rPr>
          <w:rFonts w:ascii="Times New Roman" w:hAnsi="Times New Roman"/>
        </w:rPr>
      </w:pPr>
    </w:p>
    <w:p w:rsidR="006E3637" w:rsidRPr="00CA1DFB" w:rsidRDefault="006E3637" w:rsidP="006E3637">
      <w:pPr>
        <w:jc w:val="center"/>
        <w:rPr>
          <w:b/>
          <w:color w:val="00B0F0"/>
          <w:sz w:val="26"/>
          <w:szCs w:val="26"/>
        </w:rPr>
      </w:pPr>
      <w:r w:rsidRPr="00CA1DFB">
        <w:rPr>
          <w:b/>
          <w:color w:val="00B0F0"/>
          <w:sz w:val="26"/>
          <w:szCs w:val="26"/>
        </w:rPr>
        <w:t>Základní škola a mateřská škola Praha 5 - Košíře, Weberova 1/1090, příspěvková organizace</w:t>
      </w:r>
    </w:p>
    <w:p w:rsidR="006E3637" w:rsidRPr="00CA1DFB" w:rsidRDefault="006E3637" w:rsidP="006E3637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>Adresa: Weberova 1/1090, 150 00 Praha 5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</w:r>
      <w:hyperlink r:id="rId6" w:history="1">
        <w:r w:rsidRPr="00CA1DFB">
          <w:rPr>
            <w:rStyle w:val="Hypertextovodkaz"/>
            <w:color w:val="00B0F0"/>
            <w:sz w:val="20"/>
          </w:rPr>
          <w:t>www.zsweberova.cz</w:t>
        </w:r>
      </w:hyperlink>
      <w:r w:rsidRPr="00CA1DFB">
        <w:rPr>
          <w:color w:val="00B0F0"/>
          <w:sz w:val="20"/>
        </w:rPr>
        <w:tab/>
        <w:t xml:space="preserve"> </w:t>
      </w:r>
      <w:r w:rsidRPr="00CA1DFB">
        <w:rPr>
          <w:color w:val="00B0F0"/>
          <w:sz w:val="20"/>
        </w:rPr>
        <w:tab/>
        <w:t>facebook.com/zsmsweberova</w:t>
      </w:r>
    </w:p>
    <w:p w:rsidR="006E3637" w:rsidRPr="00CA1DFB" w:rsidRDefault="006E3637" w:rsidP="006E3637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 xml:space="preserve">IČ: 69781877 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DS: wy4umrz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telefon: 257 210 794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 xml:space="preserve">email: </w:t>
      </w:r>
      <w:hyperlink r:id="rId7" w:history="1">
        <w:r w:rsidRPr="00CA1DFB">
          <w:rPr>
            <w:rStyle w:val="Hypertextovodkaz"/>
            <w:color w:val="00B0F0"/>
            <w:sz w:val="20"/>
          </w:rPr>
          <w:t>skola@zsweberova.cz</w:t>
        </w:r>
      </w:hyperlink>
    </w:p>
    <w:p w:rsidR="006E3637" w:rsidRPr="00CA1DFB" w:rsidRDefault="006E3637" w:rsidP="006E3637">
      <w:pPr>
        <w:ind w:left="709" w:hanging="709"/>
        <w:jc w:val="center"/>
        <w:rPr>
          <w:color w:val="00B0F0"/>
          <w:sz w:val="20"/>
        </w:rPr>
      </w:pPr>
    </w:p>
    <w:p w:rsidR="00266487" w:rsidRDefault="00266487">
      <w:pPr>
        <w:pStyle w:val="Zkladntext"/>
        <w:rPr>
          <w:b/>
          <w:sz w:val="36"/>
        </w:rPr>
      </w:pPr>
    </w:p>
    <w:p w:rsidR="00266487" w:rsidRDefault="006A6B96">
      <w:pPr>
        <w:pStyle w:val="Nzev"/>
        <w:spacing w:before="244"/>
        <w:ind w:left="1238" w:right="1233"/>
      </w:pPr>
      <w:r>
        <w:t>Žádost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povolení</w:t>
      </w:r>
      <w:r>
        <w:rPr>
          <w:spacing w:val="-5"/>
        </w:rPr>
        <w:t xml:space="preserve"> </w:t>
      </w:r>
      <w:r>
        <w:t>pokračovat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základním</w:t>
      </w:r>
      <w:r>
        <w:rPr>
          <w:spacing w:val="-5"/>
        </w:rPr>
        <w:t xml:space="preserve"> </w:t>
      </w:r>
      <w:r>
        <w:t>vzdělávání po splnění povinné školní docházky</w:t>
      </w:r>
    </w:p>
    <w:p w:rsidR="00266487" w:rsidRDefault="00266487">
      <w:pPr>
        <w:pStyle w:val="Zkladntext"/>
        <w:spacing w:before="11"/>
        <w:rPr>
          <w:b/>
          <w:sz w:val="47"/>
        </w:rPr>
      </w:pPr>
    </w:p>
    <w:p w:rsidR="00266487" w:rsidRDefault="006A6B96">
      <w:pPr>
        <w:pStyle w:val="Zkladntext"/>
        <w:ind w:left="112"/>
      </w:pPr>
      <w:r>
        <w:t>(dle</w:t>
      </w:r>
      <w:r>
        <w:rPr>
          <w:spacing w:val="23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55</w:t>
      </w:r>
      <w:r>
        <w:rPr>
          <w:spacing w:val="23"/>
        </w:rPr>
        <w:t xml:space="preserve"> </w:t>
      </w:r>
      <w:r>
        <w:t>odst.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zákona 561/2004</w:t>
      </w:r>
      <w:r>
        <w:rPr>
          <w:spacing w:val="23"/>
        </w:rPr>
        <w:t xml:space="preserve"> </w:t>
      </w:r>
      <w:r>
        <w:t>Sb.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předškolním,</w:t>
      </w:r>
      <w:r>
        <w:rPr>
          <w:spacing w:val="23"/>
        </w:rPr>
        <w:t xml:space="preserve"> </w:t>
      </w:r>
      <w:r>
        <w:t>základním,</w:t>
      </w:r>
      <w:r>
        <w:rPr>
          <w:spacing w:val="23"/>
        </w:rPr>
        <w:t xml:space="preserve"> </w:t>
      </w:r>
      <w:r>
        <w:t>středním,</w:t>
      </w:r>
      <w:r>
        <w:rPr>
          <w:spacing w:val="23"/>
        </w:rPr>
        <w:t xml:space="preserve"> </w:t>
      </w:r>
      <w:r>
        <w:t>vyšším</w:t>
      </w:r>
      <w:r>
        <w:rPr>
          <w:spacing w:val="22"/>
        </w:rPr>
        <w:t xml:space="preserve"> </w:t>
      </w:r>
      <w:r>
        <w:t>odborném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jiném vzdělávání v platném znění)</w:t>
      </w: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266487">
      <w:pPr>
        <w:pStyle w:val="Zkladntext"/>
        <w:spacing w:before="12"/>
        <w:rPr>
          <w:sz w:val="23"/>
        </w:rPr>
      </w:pPr>
    </w:p>
    <w:p w:rsidR="00266487" w:rsidRDefault="006A6B96">
      <w:pPr>
        <w:pStyle w:val="Zkladntext"/>
        <w:ind w:left="112"/>
      </w:pPr>
      <w:r>
        <w:t>Zákonný</w:t>
      </w:r>
      <w:r>
        <w:rPr>
          <w:spacing w:val="-5"/>
        </w:rPr>
        <w:t xml:space="preserve"> </w:t>
      </w:r>
      <w:r>
        <w:rPr>
          <w:spacing w:val="-2"/>
        </w:rPr>
        <w:t>zástupce:</w:t>
      </w:r>
    </w:p>
    <w:p w:rsidR="00266487" w:rsidRDefault="00266487">
      <w:pPr>
        <w:pStyle w:val="Zkladntext"/>
        <w:spacing w:before="11"/>
        <w:rPr>
          <w:sz w:val="23"/>
        </w:rPr>
      </w:pPr>
    </w:p>
    <w:p w:rsidR="00266487" w:rsidRDefault="006A6B96">
      <w:pPr>
        <w:pStyle w:val="Zkladntext"/>
        <w:spacing w:before="1"/>
        <w:ind w:left="112"/>
      </w:pPr>
      <w:r>
        <w:rPr>
          <w:spacing w:val="-4"/>
        </w:rPr>
        <w:t>Žák:</w:t>
      </w:r>
    </w:p>
    <w:p w:rsidR="00266487" w:rsidRDefault="00266487">
      <w:pPr>
        <w:pStyle w:val="Zkladntext"/>
        <w:spacing w:before="2"/>
      </w:pPr>
    </w:p>
    <w:p w:rsidR="00266487" w:rsidRDefault="006A6B96">
      <w:pPr>
        <w:pStyle w:val="Zkladntext"/>
        <w:ind w:left="112"/>
      </w:pPr>
      <w:r>
        <w:t>Rodné</w:t>
      </w:r>
      <w:r>
        <w:rPr>
          <w:spacing w:val="-2"/>
        </w:rPr>
        <w:t xml:space="preserve"> číslo:</w:t>
      </w:r>
    </w:p>
    <w:p w:rsidR="00266487" w:rsidRDefault="00266487">
      <w:pPr>
        <w:pStyle w:val="Zkladntext"/>
        <w:spacing w:before="11"/>
        <w:rPr>
          <w:sz w:val="23"/>
        </w:rPr>
      </w:pPr>
    </w:p>
    <w:p w:rsidR="00266487" w:rsidRDefault="006A6B96">
      <w:pPr>
        <w:pStyle w:val="Zkladntext"/>
        <w:spacing w:before="1"/>
        <w:ind w:left="112"/>
      </w:pPr>
      <w:r>
        <w:t>Státní</w:t>
      </w:r>
      <w:r>
        <w:rPr>
          <w:spacing w:val="-1"/>
        </w:rPr>
        <w:t xml:space="preserve"> </w:t>
      </w:r>
      <w:r>
        <w:rPr>
          <w:spacing w:val="-2"/>
        </w:rPr>
        <w:t>občanství:</w:t>
      </w:r>
    </w:p>
    <w:p w:rsidR="00266487" w:rsidRDefault="00266487">
      <w:pPr>
        <w:pStyle w:val="Zkladntext"/>
        <w:spacing w:before="11"/>
        <w:rPr>
          <w:sz w:val="23"/>
        </w:rPr>
      </w:pPr>
    </w:p>
    <w:p w:rsidR="00266487" w:rsidRDefault="006A6B96">
      <w:pPr>
        <w:pStyle w:val="Zkladntext"/>
        <w:ind w:left="112"/>
      </w:pPr>
      <w:r>
        <w:rPr>
          <w:spacing w:val="-2"/>
        </w:rPr>
        <w:t>Bydliště:</w:t>
      </w:r>
    </w:p>
    <w:p w:rsidR="00266487" w:rsidRDefault="00266487">
      <w:pPr>
        <w:pStyle w:val="Zkladntext"/>
      </w:pPr>
    </w:p>
    <w:p w:rsidR="00266487" w:rsidRDefault="006A6B96">
      <w:pPr>
        <w:pStyle w:val="Zkladntext"/>
        <w:ind w:left="112"/>
      </w:pPr>
      <w:r>
        <w:rPr>
          <w:spacing w:val="-2"/>
        </w:rPr>
        <w:t>Zdůvodnění:</w:t>
      </w: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266487">
      <w:pPr>
        <w:pStyle w:val="Zkladntext"/>
        <w:spacing w:before="1"/>
      </w:pPr>
    </w:p>
    <w:p w:rsidR="00266487" w:rsidRDefault="006A6B96">
      <w:pPr>
        <w:pStyle w:val="Zkladntext"/>
        <w:ind w:left="112" w:right="164"/>
      </w:pPr>
      <w:r>
        <w:t>Svým podpisem uděluji souhlas (dle nařízení č. 679/2016 Evropského parlamentu a Rady Evropské unie</w:t>
      </w:r>
      <w:r>
        <w:rPr>
          <w:spacing w:val="40"/>
        </w:rPr>
        <w:t xml:space="preserve"> </w:t>
      </w:r>
      <w:r>
        <w:t>o ochraně osobních dat) ke zpracování výše uvedených údajů.</w:t>
      </w: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266487">
      <w:pPr>
        <w:pStyle w:val="Zkladntext"/>
      </w:pPr>
    </w:p>
    <w:p w:rsidR="00266487" w:rsidRDefault="006A6B96">
      <w:pPr>
        <w:pStyle w:val="Zkladntext"/>
        <w:tabs>
          <w:tab w:val="left" w:pos="4365"/>
        </w:tabs>
        <w:ind w:left="112"/>
      </w:pP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  <w:r>
        <w:tab/>
        <w:t>Podpis</w:t>
      </w:r>
      <w:r>
        <w:rPr>
          <w:spacing w:val="-6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rPr>
          <w:spacing w:val="-2"/>
        </w:rPr>
        <w:t>zástupce:</w:t>
      </w:r>
    </w:p>
    <w:sectPr w:rsidR="00266487" w:rsidSect="00266487">
      <w:type w:val="continuous"/>
      <w:pgSz w:w="11910" w:h="16840"/>
      <w:pgMar w:top="82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66487"/>
    <w:rsid w:val="00266487"/>
    <w:rsid w:val="006A6B96"/>
    <w:rsid w:val="006E3637"/>
    <w:rsid w:val="00D5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66487"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qFormat/>
    <w:rsid w:val="006E3637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66487"/>
    <w:rPr>
      <w:sz w:val="24"/>
      <w:szCs w:val="24"/>
    </w:rPr>
  </w:style>
  <w:style w:type="paragraph" w:styleId="Nzev">
    <w:name w:val="Title"/>
    <w:basedOn w:val="Normln"/>
    <w:uiPriority w:val="1"/>
    <w:qFormat/>
    <w:rsid w:val="00266487"/>
    <w:pPr>
      <w:spacing w:before="14"/>
      <w:ind w:left="208" w:right="209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266487"/>
  </w:style>
  <w:style w:type="paragraph" w:customStyle="1" w:styleId="TableParagraph">
    <w:name w:val="Table Paragraph"/>
    <w:basedOn w:val="Normln"/>
    <w:uiPriority w:val="1"/>
    <w:qFormat/>
    <w:rsid w:val="00266487"/>
  </w:style>
  <w:style w:type="character" w:customStyle="1" w:styleId="Nadpis1Char">
    <w:name w:val="Nadpis 1 Char"/>
    <w:basedOn w:val="Standardnpsmoodstavce"/>
    <w:link w:val="Nadpis1"/>
    <w:rsid w:val="006E3637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Hypertextovodkaz">
    <w:name w:val="Hyperlink"/>
    <w:uiPriority w:val="99"/>
    <w:unhideWhenUsed/>
    <w:rsid w:val="006E3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@zsweber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weberov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Kodymová</dc:creator>
  <cp:lastModifiedBy>machurkova</cp:lastModifiedBy>
  <cp:revision>3</cp:revision>
  <dcterms:created xsi:type="dcterms:W3CDTF">2023-03-29T08:34:00Z</dcterms:created>
  <dcterms:modified xsi:type="dcterms:W3CDTF">2023-03-29T10:11:00Z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2013</vt:lpwstr>
  </property>
</Properties>
</file>